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AD6" w:rsidRDefault="00636F46">
      <w:pPr>
        <w:spacing w:after="33" w:line="259" w:lineRule="auto"/>
        <w:ind w:left="0" w:right="0" w:firstLine="0"/>
      </w:pPr>
      <w:r>
        <w:t xml:space="preserve">    </w:t>
      </w:r>
      <w:r>
        <w:tab/>
        <w:t xml:space="preserve">  </w:t>
      </w:r>
    </w:p>
    <w:p w:rsidR="00787AD6" w:rsidRDefault="00636F46">
      <w:pPr>
        <w:spacing w:after="127" w:line="259" w:lineRule="auto"/>
        <w:ind w:left="0" w:right="0" w:firstLine="0"/>
      </w:pPr>
      <w:r>
        <w:t xml:space="preserve"> </w:t>
      </w:r>
    </w:p>
    <w:p w:rsidR="00787AD6" w:rsidRDefault="00636F46">
      <w:pPr>
        <w:spacing w:after="126" w:line="259" w:lineRule="auto"/>
        <w:ind w:left="0" w:right="140" w:firstLine="0"/>
        <w:jc w:val="center"/>
      </w:pPr>
      <w:r>
        <w:rPr>
          <w:b/>
        </w:rPr>
        <w:t xml:space="preserve"> </w:t>
      </w:r>
    </w:p>
    <w:p w:rsidR="00787AD6" w:rsidRDefault="00636F46">
      <w:pPr>
        <w:spacing w:after="0" w:line="384" w:lineRule="auto"/>
        <w:ind w:left="0" w:right="8642" w:firstLine="0"/>
      </w:pPr>
      <w:r>
        <w:rPr>
          <w:b/>
        </w:rPr>
        <w:t xml:space="preserve">  </w:t>
      </w:r>
    </w:p>
    <w:p w:rsidR="00787AD6" w:rsidRDefault="00636F46">
      <w:pPr>
        <w:spacing w:after="120" w:line="265" w:lineRule="auto"/>
        <w:ind w:left="2731" w:right="0" w:hanging="2369"/>
      </w:pPr>
      <w:r>
        <w:rPr>
          <w:b/>
        </w:rPr>
        <w:t xml:space="preserve">Estudio de localización de centrales solares fotovoltaicas y su potencial fotovoltaico mediante Sistemas de Información Geográfica. </w:t>
      </w:r>
    </w:p>
    <w:p w:rsidR="00787AD6" w:rsidRDefault="00636F46">
      <w:pPr>
        <w:spacing w:after="126" w:line="259" w:lineRule="auto"/>
        <w:jc w:val="center"/>
      </w:pPr>
      <w:r>
        <w:t xml:space="preserve">Córdoba, J.M. </w:t>
      </w:r>
    </w:p>
    <w:p w:rsidR="00787AD6" w:rsidRDefault="00636F46">
      <w:pPr>
        <w:spacing w:after="244" w:line="259" w:lineRule="auto"/>
        <w:ind w:left="0" w:right="140" w:firstLine="0"/>
        <w:jc w:val="center"/>
      </w:pPr>
      <w:r>
        <w:t xml:space="preserve"> </w:t>
      </w:r>
    </w:p>
    <w:p w:rsidR="00787AD6" w:rsidRDefault="00636F46">
      <w:pPr>
        <w:pStyle w:val="Ttulo1"/>
        <w:ind w:left="268" w:hanging="283"/>
      </w:pPr>
      <w:r>
        <w:t xml:space="preserve">Resumen </w:t>
      </w:r>
    </w:p>
    <w:p w:rsidR="00787AD6" w:rsidRDefault="00636F46">
      <w:pPr>
        <w:spacing w:after="126" w:line="259" w:lineRule="auto"/>
        <w:ind w:left="0" w:right="0" w:firstLine="0"/>
      </w:pPr>
      <w:r>
        <w:t xml:space="preserve"> </w:t>
      </w:r>
    </w:p>
    <w:p w:rsidR="00787AD6" w:rsidRDefault="00636F46">
      <w:pPr>
        <w:ind w:left="-5" w:right="89"/>
      </w:pPr>
      <w:r>
        <w:t>El objetivo de este estudio es la búsqueda de la localización idónea de centrales fotovoltaicas cercanas a subestaciones eléctricas, evaluando y aplicando los distintos factores restrictivos que intervienen en la construcción de las mismas mediante Sistema</w:t>
      </w:r>
      <w:r>
        <w:t xml:space="preserve">s de Información Geográfica para así automatizar el proceso de búsqueda de la localización del lugar ideal con respecto a criterios económicos, legales y de sostenibilidad, así como la potencia estimada que se pudiese obtener en dichas localizaciones. </w:t>
      </w:r>
    </w:p>
    <w:p w:rsidR="00787AD6" w:rsidRDefault="00636F46">
      <w:pPr>
        <w:spacing w:after="126" w:line="259" w:lineRule="auto"/>
        <w:ind w:left="0" w:right="0" w:firstLine="0"/>
      </w:pPr>
      <w:r>
        <w:t xml:space="preserve"> </w:t>
      </w:r>
    </w:p>
    <w:p w:rsidR="00787AD6" w:rsidRDefault="00636F46">
      <w:pPr>
        <w:ind w:left="-5" w:right="89"/>
      </w:pPr>
      <w:r>
        <w:t>P</w:t>
      </w:r>
      <w:r>
        <w:t xml:space="preserve">alabras clave: localización, centrales fotovoltaicas, subestación, Sistemas de Información Geográfica, potencia. </w:t>
      </w:r>
    </w:p>
    <w:p w:rsidR="00787AD6" w:rsidRDefault="00636F46">
      <w:pPr>
        <w:spacing w:after="0" w:line="384" w:lineRule="auto"/>
        <w:ind w:left="0" w:right="8642" w:firstLine="0"/>
      </w:pPr>
      <w:r>
        <w:rPr>
          <w:noProof/>
        </w:rPr>
        <w:drawing>
          <wp:anchor distT="0" distB="0" distL="114300" distR="114300" simplePos="0" relativeHeight="251658240" behindDoc="0" locked="0" layoutInCell="1" allowOverlap="0">
            <wp:simplePos x="0" y="0"/>
            <wp:positionH relativeFrom="page">
              <wp:posOffset>5329555</wp:posOffset>
            </wp:positionH>
            <wp:positionV relativeFrom="page">
              <wp:posOffset>449580</wp:posOffset>
            </wp:positionV>
            <wp:extent cx="1148982" cy="382905"/>
            <wp:effectExtent l="0" t="0" r="0" b="0"/>
            <wp:wrapTopAndBottom/>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1148982" cy="382905"/>
                    </a:xfrm>
                    <a:prstGeom prst="rect">
                      <a:avLst/>
                    </a:prstGeom>
                  </pic:spPr>
                </pic:pic>
              </a:graphicData>
            </a:graphic>
          </wp:anchor>
        </w:drawing>
      </w:r>
      <w:bookmarkStart w:id="0" w:name="_GoBack"/>
      <w:bookmarkEnd w:id="0"/>
      <w:r>
        <w:t xml:space="preserve">   </w:t>
      </w:r>
    </w:p>
    <w:p w:rsidR="00787AD6" w:rsidRDefault="00636F46">
      <w:pPr>
        <w:spacing w:after="6" w:line="259" w:lineRule="auto"/>
        <w:ind w:left="0" w:right="140" w:firstLine="0"/>
        <w:jc w:val="center"/>
      </w:pPr>
      <w:r>
        <w:t xml:space="preserve"> </w:t>
      </w:r>
    </w:p>
    <w:p w:rsidR="00787AD6" w:rsidRPr="00836576" w:rsidRDefault="00636F46">
      <w:pPr>
        <w:spacing w:after="118" w:line="265" w:lineRule="auto"/>
        <w:ind w:left="3363" w:right="0" w:hanging="3149"/>
        <w:rPr>
          <w:lang w:val="en-GB"/>
        </w:rPr>
      </w:pPr>
      <w:r w:rsidRPr="00836576">
        <w:rPr>
          <w:b/>
          <w:color w:val="212121"/>
          <w:lang w:val="en-GB"/>
        </w:rPr>
        <w:t xml:space="preserve">Location study of photovoltaic solar power plants and photovoltaic potential through Geographic Information Systems. </w:t>
      </w:r>
    </w:p>
    <w:p w:rsidR="00787AD6" w:rsidRDefault="00636F46">
      <w:pPr>
        <w:spacing w:after="126" w:line="259" w:lineRule="auto"/>
        <w:jc w:val="center"/>
      </w:pPr>
      <w:r>
        <w:t xml:space="preserve">Córdoba, J.M. </w:t>
      </w:r>
    </w:p>
    <w:p w:rsidR="00787AD6" w:rsidRDefault="00636F46">
      <w:pPr>
        <w:spacing w:after="244" w:line="259" w:lineRule="auto"/>
        <w:ind w:left="0" w:right="140" w:firstLine="0"/>
        <w:jc w:val="center"/>
      </w:pPr>
      <w:r>
        <w:rPr>
          <w:b/>
        </w:rPr>
        <w:t xml:space="preserve"> </w:t>
      </w:r>
    </w:p>
    <w:p w:rsidR="00787AD6" w:rsidRDefault="00636F46">
      <w:pPr>
        <w:pStyle w:val="Ttulo1"/>
        <w:ind w:left="268" w:hanging="283"/>
      </w:pPr>
      <w:proofErr w:type="spellStart"/>
      <w:r>
        <w:t>Abstract</w:t>
      </w:r>
      <w:proofErr w:type="spellEnd"/>
      <w:r>
        <w:t xml:space="preserve"> </w:t>
      </w:r>
    </w:p>
    <w:p w:rsidR="00787AD6" w:rsidRDefault="00636F46">
      <w:pPr>
        <w:spacing w:after="126" w:line="259" w:lineRule="auto"/>
        <w:ind w:left="0" w:right="0" w:firstLine="0"/>
      </w:pPr>
      <w:r>
        <w:t xml:space="preserve"> </w:t>
      </w:r>
    </w:p>
    <w:p w:rsidR="00787AD6" w:rsidRPr="00836576" w:rsidRDefault="00636F46">
      <w:pPr>
        <w:ind w:left="-5" w:right="89"/>
        <w:rPr>
          <w:lang w:val="en-GB"/>
        </w:rPr>
      </w:pPr>
      <w:r w:rsidRPr="00836576">
        <w:rPr>
          <w:lang w:val="en-GB"/>
        </w:rPr>
        <w:t>The aim of this study is the search of the ideal location for photovoltaic power stations near electric substations through the evaluation and the application of the different restrictive factors that intervene in their construction by means o</w:t>
      </w:r>
      <w:r w:rsidRPr="00836576">
        <w:rPr>
          <w:lang w:val="en-GB"/>
        </w:rPr>
        <w:t xml:space="preserve">f Geographic Information Systems, in order to automate the search process of the location of the ideal place regarding economic, legal and sustainability criteria, as well as the estimated power that could be obtained in those locations. </w:t>
      </w:r>
    </w:p>
    <w:p w:rsidR="00787AD6" w:rsidRPr="00836576" w:rsidRDefault="00636F46">
      <w:pPr>
        <w:spacing w:after="126" w:line="259" w:lineRule="auto"/>
        <w:ind w:left="0" w:right="0" w:firstLine="0"/>
        <w:rPr>
          <w:lang w:val="en-GB"/>
        </w:rPr>
      </w:pPr>
      <w:r w:rsidRPr="00836576">
        <w:rPr>
          <w:lang w:val="en-GB"/>
        </w:rPr>
        <w:t xml:space="preserve"> </w:t>
      </w:r>
    </w:p>
    <w:p w:rsidR="00787AD6" w:rsidRPr="00836576" w:rsidRDefault="00636F46">
      <w:pPr>
        <w:spacing w:after="2087"/>
        <w:ind w:left="-5" w:right="89"/>
        <w:rPr>
          <w:lang w:val="en-GB"/>
        </w:rPr>
      </w:pPr>
      <w:r w:rsidRPr="00836576">
        <w:rPr>
          <w:lang w:val="en-GB"/>
        </w:rPr>
        <w:t xml:space="preserve">Key words: location, photovoltaic plants, substations, Geographic Information Systems, power </w:t>
      </w:r>
    </w:p>
    <w:p w:rsidR="00787AD6" w:rsidRPr="00836576" w:rsidRDefault="00636F46" w:rsidP="00836576">
      <w:pPr>
        <w:spacing w:after="0" w:line="259" w:lineRule="auto"/>
        <w:ind w:left="0" w:right="0" w:firstLine="0"/>
        <w:jc w:val="right"/>
        <w:rPr>
          <w:lang w:val="en-GB"/>
        </w:rPr>
      </w:pPr>
      <w:r w:rsidRPr="00836576">
        <w:rPr>
          <w:lang w:val="en-GB"/>
        </w:rPr>
        <w:t xml:space="preserve"> </w:t>
      </w:r>
      <w:r>
        <w:t xml:space="preserve"> </w:t>
      </w:r>
    </w:p>
    <w:sectPr w:rsidR="00787AD6" w:rsidRPr="00836576">
      <w:pgSz w:w="11906" w:h="16838"/>
      <w:pgMar w:top="1440" w:right="1518"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F46" w:rsidRDefault="00636F46" w:rsidP="00836576">
      <w:pPr>
        <w:spacing w:after="0" w:line="240" w:lineRule="auto"/>
      </w:pPr>
      <w:r>
        <w:separator/>
      </w:r>
    </w:p>
  </w:endnote>
  <w:endnote w:type="continuationSeparator" w:id="0">
    <w:p w:rsidR="00636F46" w:rsidRDefault="00636F46" w:rsidP="0083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F46" w:rsidRDefault="00636F46" w:rsidP="00836576">
      <w:pPr>
        <w:spacing w:after="0" w:line="240" w:lineRule="auto"/>
      </w:pPr>
      <w:r>
        <w:separator/>
      </w:r>
    </w:p>
  </w:footnote>
  <w:footnote w:type="continuationSeparator" w:id="0">
    <w:p w:rsidR="00636F46" w:rsidRDefault="00636F46" w:rsidP="00836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E59F9"/>
    <w:multiLevelType w:val="hybridMultilevel"/>
    <w:tmpl w:val="DE227988"/>
    <w:lvl w:ilvl="0" w:tplc="BAFE3572">
      <w:start w:val="1"/>
      <w:numFmt w:val="decimal"/>
      <w:pStyle w:val="Ttulo1"/>
      <w:lvlText w:val="%1."/>
      <w:lvlJc w:val="left"/>
      <w:pPr>
        <w:ind w:left="0"/>
      </w:pPr>
      <w:rPr>
        <w:rFonts w:ascii="Calibri" w:eastAsia="Calibri" w:hAnsi="Calibri" w:cs="Calibri"/>
        <w:b w:val="0"/>
        <w:i w:val="0"/>
        <w:strike w:val="0"/>
        <w:dstrike w:val="0"/>
        <w:color w:val="4472C4"/>
        <w:sz w:val="28"/>
        <w:szCs w:val="28"/>
        <w:u w:val="none" w:color="000000"/>
        <w:bdr w:val="none" w:sz="0" w:space="0" w:color="auto"/>
        <w:shd w:val="clear" w:color="auto" w:fill="auto"/>
        <w:vertAlign w:val="baseline"/>
      </w:rPr>
    </w:lvl>
    <w:lvl w:ilvl="1" w:tplc="BA501F56">
      <w:start w:val="1"/>
      <w:numFmt w:val="lowerLetter"/>
      <w:lvlText w:val="%2"/>
      <w:lvlJc w:val="left"/>
      <w:pPr>
        <w:ind w:left="1080"/>
      </w:pPr>
      <w:rPr>
        <w:rFonts w:ascii="Calibri" w:eastAsia="Calibri" w:hAnsi="Calibri" w:cs="Calibri"/>
        <w:b w:val="0"/>
        <w:i w:val="0"/>
        <w:strike w:val="0"/>
        <w:dstrike w:val="0"/>
        <w:color w:val="4472C4"/>
        <w:sz w:val="28"/>
        <w:szCs w:val="28"/>
        <w:u w:val="none" w:color="000000"/>
        <w:bdr w:val="none" w:sz="0" w:space="0" w:color="auto"/>
        <w:shd w:val="clear" w:color="auto" w:fill="auto"/>
        <w:vertAlign w:val="baseline"/>
      </w:rPr>
    </w:lvl>
    <w:lvl w:ilvl="2" w:tplc="73586918">
      <w:start w:val="1"/>
      <w:numFmt w:val="lowerRoman"/>
      <w:lvlText w:val="%3"/>
      <w:lvlJc w:val="left"/>
      <w:pPr>
        <w:ind w:left="1800"/>
      </w:pPr>
      <w:rPr>
        <w:rFonts w:ascii="Calibri" w:eastAsia="Calibri" w:hAnsi="Calibri" w:cs="Calibri"/>
        <w:b w:val="0"/>
        <w:i w:val="0"/>
        <w:strike w:val="0"/>
        <w:dstrike w:val="0"/>
        <w:color w:val="4472C4"/>
        <w:sz w:val="28"/>
        <w:szCs w:val="28"/>
        <w:u w:val="none" w:color="000000"/>
        <w:bdr w:val="none" w:sz="0" w:space="0" w:color="auto"/>
        <w:shd w:val="clear" w:color="auto" w:fill="auto"/>
        <w:vertAlign w:val="baseline"/>
      </w:rPr>
    </w:lvl>
    <w:lvl w:ilvl="3" w:tplc="4E86D0C0">
      <w:start w:val="1"/>
      <w:numFmt w:val="decimal"/>
      <w:lvlText w:val="%4"/>
      <w:lvlJc w:val="left"/>
      <w:pPr>
        <w:ind w:left="2520"/>
      </w:pPr>
      <w:rPr>
        <w:rFonts w:ascii="Calibri" w:eastAsia="Calibri" w:hAnsi="Calibri" w:cs="Calibri"/>
        <w:b w:val="0"/>
        <w:i w:val="0"/>
        <w:strike w:val="0"/>
        <w:dstrike w:val="0"/>
        <w:color w:val="4472C4"/>
        <w:sz w:val="28"/>
        <w:szCs w:val="28"/>
        <w:u w:val="none" w:color="000000"/>
        <w:bdr w:val="none" w:sz="0" w:space="0" w:color="auto"/>
        <w:shd w:val="clear" w:color="auto" w:fill="auto"/>
        <w:vertAlign w:val="baseline"/>
      </w:rPr>
    </w:lvl>
    <w:lvl w:ilvl="4" w:tplc="106C66C4">
      <w:start w:val="1"/>
      <w:numFmt w:val="lowerLetter"/>
      <w:lvlText w:val="%5"/>
      <w:lvlJc w:val="left"/>
      <w:pPr>
        <w:ind w:left="3240"/>
      </w:pPr>
      <w:rPr>
        <w:rFonts w:ascii="Calibri" w:eastAsia="Calibri" w:hAnsi="Calibri" w:cs="Calibri"/>
        <w:b w:val="0"/>
        <w:i w:val="0"/>
        <w:strike w:val="0"/>
        <w:dstrike w:val="0"/>
        <w:color w:val="4472C4"/>
        <w:sz w:val="28"/>
        <w:szCs w:val="28"/>
        <w:u w:val="none" w:color="000000"/>
        <w:bdr w:val="none" w:sz="0" w:space="0" w:color="auto"/>
        <w:shd w:val="clear" w:color="auto" w:fill="auto"/>
        <w:vertAlign w:val="baseline"/>
      </w:rPr>
    </w:lvl>
    <w:lvl w:ilvl="5" w:tplc="E376B5E4">
      <w:start w:val="1"/>
      <w:numFmt w:val="lowerRoman"/>
      <w:lvlText w:val="%6"/>
      <w:lvlJc w:val="left"/>
      <w:pPr>
        <w:ind w:left="3960"/>
      </w:pPr>
      <w:rPr>
        <w:rFonts w:ascii="Calibri" w:eastAsia="Calibri" w:hAnsi="Calibri" w:cs="Calibri"/>
        <w:b w:val="0"/>
        <w:i w:val="0"/>
        <w:strike w:val="0"/>
        <w:dstrike w:val="0"/>
        <w:color w:val="4472C4"/>
        <w:sz w:val="28"/>
        <w:szCs w:val="28"/>
        <w:u w:val="none" w:color="000000"/>
        <w:bdr w:val="none" w:sz="0" w:space="0" w:color="auto"/>
        <w:shd w:val="clear" w:color="auto" w:fill="auto"/>
        <w:vertAlign w:val="baseline"/>
      </w:rPr>
    </w:lvl>
    <w:lvl w:ilvl="6" w:tplc="7F3E1192">
      <w:start w:val="1"/>
      <w:numFmt w:val="decimal"/>
      <w:lvlText w:val="%7"/>
      <w:lvlJc w:val="left"/>
      <w:pPr>
        <w:ind w:left="4680"/>
      </w:pPr>
      <w:rPr>
        <w:rFonts w:ascii="Calibri" w:eastAsia="Calibri" w:hAnsi="Calibri" w:cs="Calibri"/>
        <w:b w:val="0"/>
        <w:i w:val="0"/>
        <w:strike w:val="0"/>
        <w:dstrike w:val="0"/>
        <w:color w:val="4472C4"/>
        <w:sz w:val="28"/>
        <w:szCs w:val="28"/>
        <w:u w:val="none" w:color="000000"/>
        <w:bdr w:val="none" w:sz="0" w:space="0" w:color="auto"/>
        <w:shd w:val="clear" w:color="auto" w:fill="auto"/>
        <w:vertAlign w:val="baseline"/>
      </w:rPr>
    </w:lvl>
    <w:lvl w:ilvl="7" w:tplc="85767620">
      <w:start w:val="1"/>
      <w:numFmt w:val="lowerLetter"/>
      <w:lvlText w:val="%8"/>
      <w:lvlJc w:val="left"/>
      <w:pPr>
        <w:ind w:left="5400"/>
      </w:pPr>
      <w:rPr>
        <w:rFonts w:ascii="Calibri" w:eastAsia="Calibri" w:hAnsi="Calibri" w:cs="Calibri"/>
        <w:b w:val="0"/>
        <w:i w:val="0"/>
        <w:strike w:val="0"/>
        <w:dstrike w:val="0"/>
        <w:color w:val="4472C4"/>
        <w:sz w:val="28"/>
        <w:szCs w:val="28"/>
        <w:u w:val="none" w:color="000000"/>
        <w:bdr w:val="none" w:sz="0" w:space="0" w:color="auto"/>
        <w:shd w:val="clear" w:color="auto" w:fill="auto"/>
        <w:vertAlign w:val="baseline"/>
      </w:rPr>
    </w:lvl>
    <w:lvl w:ilvl="8" w:tplc="22AED1F6">
      <w:start w:val="1"/>
      <w:numFmt w:val="lowerRoman"/>
      <w:lvlText w:val="%9"/>
      <w:lvlJc w:val="left"/>
      <w:pPr>
        <w:ind w:left="6120"/>
      </w:pPr>
      <w:rPr>
        <w:rFonts w:ascii="Calibri" w:eastAsia="Calibri" w:hAnsi="Calibri" w:cs="Calibri"/>
        <w:b w:val="0"/>
        <w:i w:val="0"/>
        <w:strike w:val="0"/>
        <w:dstrike w:val="0"/>
        <w:color w:val="4472C4"/>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D6"/>
    <w:rsid w:val="00636F46"/>
    <w:rsid w:val="00787AD6"/>
    <w:rsid w:val="008365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9E4A"/>
  <w15:docId w15:val="{61B8C61F-C6AD-4409-BC0A-143DBED3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7" w:line="268" w:lineRule="auto"/>
      <w:ind w:left="10" w:right="185" w:hanging="10"/>
    </w:pPr>
    <w:rPr>
      <w:rFonts w:ascii="Calibri" w:eastAsia="Calibri" w:hAnsi="Calibri" w:cs="Calibri"/>
      <w:color w:val="000000"/>
      <w:sz w:val="20"/>
    </w:rPr>
  </w:style>
  <w:style w:type="paragraph" w:styleId="Ttulo1">
    <w:name w:val="heading 1"/>
    <w:next w:val="Normal"/>
    <w:link w:val="Ttulo1Car"/>
    <w:uiPriority w:val="9"/>
    <w:qFormat/>
    <w:pPr>
      <w:keepNext/>
      <w:keepLines/>
      <w:numPr>
        <w:numId w:val="1"/>
      </w:numPr>
      <w:spacing w:after="0"/>
      <w:ind w:left="10" w:hanging="10"/>
      <w:outlineLvl w:val="0"/>
    </w:pPr>
    <w:rPr>
      <w:rFonts w:ascii="Calibri" w:eastAsia="Calibri" w:hAnsi="Calibri" w:cs="Calibri"/>
      <w:color w:val="4472C4"/>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4472C4"/>
      <w:sz w:val="28"/>
    </w:rPr>
  </w:style>
  <w:style w:type="paragraph" w:styleId="Encabezado">
    <w:name w:val="header"/>
    <w:basedOn w:val="Normal"/>
    <w:link w:val="EncabezadoCar"/>
    <w:uiPriority w:val="99"/>
    <w:unhideWhenUsed/>
    <w:rsid w:val="008365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6576"/>
    <w:rPr>
      <w:rFonts w:ascii="Calibri" w:eastAsia="Calibri" w:hAnsi="Calibri" w:cs="Calibri"/>
      <w:color w:val="000000"/>
      <w:sz w:val="20"/>
    </w:rPr>
  </w:style>
  <w:style w:type="paragraph" w:styleId="Piedepgina">
    <w:name w:val="footer"/>
    <w:basedOn w:val="Normal"/>
    <w:link w:val="PiedepginaCar"/>
    <w:uiPriority w:val="99"/>
    <w:unhideWhenUsed/>
    <w:rsid w:val="008365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6576"/>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1301</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Localización</dc:title>
  <dc:subject/>
  <dc:creator>Director del PFM: Juan Manuel Córdoba Cabanillas</dc:creator>
  <cp:keywords/>
  <cp:lastModifiedBy>Laura Córdoba Cabanillas</cp:lastModifiedBy>
  <cp:revision>2</cp:revision>
  <dcterms:created xsi:type="dcterms:W3CDTF">2018-08-10T10:44:00Z</dcterms:created>
  <dcterms:modified xsi:type="dcterms:W3CDTF">2018-08-10T10:44:00Z</dcterms:modified>
</cp:coreProperties>
</file>