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99" w:rsidRDefault="00934799" w:rsidP="00C9660C">
      <w:pPr>
        <w:pStyle w:val="Prrafodelista"/>
        <w:ind w:left="1080"/>
      </w:pPr>
    </w:p>
    <w:p w:rsidR="00934799" w:rsidRDefault="00934799" w:rsidP="00C9660C">
      <w:pPr>
        <w:pStyle w:val="Prrafodelista"/>
        <w:ind w:left="1080"/>
      </w:pPr>
    </w:p>
    <w:p w:rsidR="00C9660C" w:rsidRDefault="00C9660C" w:rsidP="00C9660C">
      <w:pPr>
        <w:pStyle w:val="Prrafodelista"/>
        <w:ind w:left="1080"/>
      </w:pPr>
      <w:r>
        <w:t xml:space="preserve">RESUMEN </w:t>
      </w:r>
    </w:p>
    <w:p w:rsidR="00C9660C" w:rsidRDefault="00C9660C" w:rsidP="00C9660C">
      <w:pPr>
        <w:pStyle w:val="Prrafodelista"/>
        <w:ind w:left="1080"/>
      </w:pPr>
    </w:p>
    <w:p w:rsidR="00A10EFC" w:rsidRDefault="00C9660C" w:rsidP="00C9660C">
      <w:pPr>
        <w:pStyle w:val="Prrafodelista"/>
        <w:ind w:left="1080"/>
        <w:jc w:val="both"/>
      </w:pPr>
      <w:r>
        <w:t xml:space="preserve">Los compuestos fenólicos son producidos por las plantas y cuando se consumen disminuyen la ocurrencia de varias enfermedades humanas, por lo que el conocimiento de nuevas fuentes de antioxidantes naturales, su contenido fenólico y su actividad antioxidante es importante para atender las demandas de la población. En este trabajo se evaluó la cantidad de compuestos fenólicos y la actividad antioxidante de plantas herbáceas y arbóreas, abarcando 33 especies de 18 familias. Para medir los fenoles totales de las muestras biológicas se utilizó el método </w:t>
      </w:r>
      <w:proofErr w:type="spellStart"/>
      <w:r>
        <w:t>FolinCiocalteu</w:t>
      </w:r>
      <w:proofErr w:type="spellEnd"/>
      <w:r>
        <w:t>. La actividad antioxidante de los extractos se valoró mediante DPPH, FRAP y ABTS. Los valores medios de fenoles totales oscilaron entre 3.6 a 416.9 mg EG/</w:t>
      </w:r>
      <w:proofErr w:type="spellStart"/>
      <w:r>
        <w:t>gPS</w:t>
      </w:r>
      <w:proofErr w:type="spellEnd"/>
      <w:r>
        <w:t xml:space="preserve">. La actividad antioxidante de las plantas varió significativamente entre las diferentes plantas, siendo las especies O. </w:t>
      </w:r>
      <w:proofErr w:type="spellStart"/>
      <w:r>
        <w:t>lanceolata</w:t>
      </w:r>
      <w:proofErr w:type="spellEnd"/>
      <w:r>
        <w:t xml:space="preserve">, C. </w:t>
      </w:r>
      <w:proofErr w:type="spellStart"/>
      <w:r>
        <w:t>ladanifer</w:t>
      </w:r>
      <w:proofErr w:type="spellEnd"/>
      <w:r>
        <w:t xml:space="preserve">, H. </w:t>
      </w:r>
      <w:proofErr w:type="spellStart"/>
      <w:r>
        <w:t>commutatum</w:t>
      </w:r>
      <w:proofErr w:type="spellEnd"/>
      <w:r>
        <w:t xml:space="preserve">, P. </w:t>
      </w:r>
      <w:proofErr w:type="spellStart"/>
      <w:r>
        <w:t>lentiseus</w:t>
      </w:r>
      <w:proofErr w:type="spellEnd"/>
      <w:r>
        <w:t xml:space="preserve"> y C. </w:t>
      </w:r>
      <w:proofErr w:type="spellStart"/>
      <w:r>
        <w:t>vulgaris</w:t>
      </w:r>
      <w:proofErr w:type="spellEnd"/>
      <w:r>
        <w:t xml:space="preserve"> las que obtuvieron los valores más altos (de 289.3 a 486.9 </w:t>
      </w:r>
      <w:proofErr w:type="spellStart"/>
      <w:r>
        <w:t>μmoles</w:t>
      </w:r>
      <w:proofErr w:type="spellEnd"/>
      <w:r>
        <w:t xml:space="preserve"> ET/</w:t>
      </w:r>
      <w:proofErr w:type="spellStart"/>
      <w:r>
        <w:t>gPS</w:t>
      </w:r>
      <w:proofErr w:type="spellEnd"/>
      <w:r>
        <w:t xml:space="preserve">). También se encontró una relación lineal positiva y significativa entre el contenido de fenoles totales y la actividad antioxidante de las plantas en los diferentes métodos (DPPH, FRAP y ABTS), sugiriendo que los compuestos fenólicos fueron los principales antioxidantes de las plantas evaluadas. Se concluye que las plantas del Parque Natural de </w:t>
      </w:r>
      <w:proofErr w:type="spellStart"/>
      <w:r>
        <w:t>Doñana</w:t>
      </w:r>
      <w:proofErr w:type="spellEnd"/>
      <w:r>
        <w:t xml:space="preserve"> podrían ser fuentes potenciales de antioxidantes naturales y se recomienda realizar estudios posteriores para detectar la identidad de cada compuesto fenólico en las plantas que mostraron mayor actividad antioxidante.</w:t>
      </w:r>
    </w:p>
    <w:p w:rsidR="00C9660C" w:rsidRDefault="00C9660C" w:rsidP="00C9660C">
      <w:pPr>
        <w:ind w:left="1080"/>
      </w:pPr>
      <w:r>
        <w:t>Palabras claves:</w:t>
      </w:r>
      <w:r>
        <w:t xml:space="preserve"> Estrés oxidativos, </w:t>
      </w:r>
      <w:r>
        <w:t>Antio</w:t>
      </w:r>
      <w:r>
        <w:t xml:space="preserve">xidantes, Fenoles, DPPH, FRAP, ABTS, </w:t>
      </w:r>
      <w:r>
        <w:t xml:space="preserve">Parque </w:t>
      </w:r>
      <w:r>
        <w:t xml:space="preserve">Natural de </w:t>
      </w:r>
      <w:proofErr w:type="spellStart"/>
      <w:r>
        <w:t>Doñana</w:t>
      </w:r>
      <w:proofErr w:type="spellEnd"/>
      <w:r>
        <w:t>.</w:t>
      </w:r>
    </w:p>
    <w:p w:rsidR="00C9660C" w:rsidRDefault="00C9660C" w:rsidP="00C9660C">
      <w:pPr>
        <w:ind w:left="1080"/>
      </w:pPr>
    </w:p>
    <w:p w:rsidR="00C9660C" w:rsidRDefault="00C9660C" w:rsidP="00C9660C">
      <w:pPr>
        <w:ind w:left="1080"/>
      </w:pPr>
      <w:r>
        <w:t xml:space="preserve">Abreviaturas: </w:t>
      </w:r>
    </w:p>
    <w:p w:rsidR="00C9660C" w:rsidRDefault="00C9660C" w:rsidP="00C9660C">
      <w:pPr>
        <w:ind w:left="1080"/>
      </w:pPr>
      <w:r>
        <w:t>ABTS:</w:t>
      </w:r>
      <w:r w:rsidR="00AE3552">
        <w:t xml:space="preserve"> </w:t>
      </w:r>
      <w:r w:rsidR="00AE3552" w:rsidRPr="00AE3552">
        <w:t>ácido 2,2'–</w:t>
      </w:r>
      <w:proofErr w:type="spellStart"/>
      <w:r w:rsidR="00AE3552" w:rsidRPr="00AE3552">
        <w:t>azino</w:t>
      </w:r>
      <w:proofErr w:type="spellEnd"/>
      <w:r w:rsidR="00AE3552" w:rsidRPr="00AE3552">
        <w:t>–bis–(3–</w:t>
      </w:r>
      <w:proofErr w:type="spellStart"/>
      <w:r w:rsidR="00AE3552" w:rsidRPr="00AE3552">
        <w:t>etillbenzotiazolin</w:t>
      </w:r>
      <w:proofErr w:type="spellEnd"/>
      <w:r w:rsidR="00AE3552" w:rsidRPr="00AE3552">
        <w:t>–6–</w:t>
      </w:r>
      <w:proofErr w:type="spellStart"/>
      <w:r w:rsidR="00AE3552" w:rsidRPr="00AE3552">
        <w:t>sulfonico</w:t>
      </w:r>
      <w:proofErr w:type="spellEnd"/>
      <w:r w:rsidR="00AE3552">
        <w:t>.</w:t>
      </w:r>
    </w:p>
    <w:p w:rsidR="00C9660C" w:rsidRPr="00934799" w:rsidRDefault="00C9660C" w:rsidP="00934799">
      <w:pPr>
        <w:ind w:left="372" w:firstLine="708"/>
        <w:rPr>
          <w:lang w:val="en-GB"/>
        </w:rPr>
      </w:pPr>
      <w:r w:rsidRPr="00934799">
        <w:rPr>
          <w:lang w:val="en-GB"/>
        </w:rPr>
        <w:t xml:space="preserve">DPPH: </w:t>
      </w:r>
      <w:r w:rsidR="00267A9C" w:rsidRPr="00934799">
        <w:rPr>
          <w:lang w:val="en-GB"/>
        </w:rPr>
        <w:t>2,2-difenil-1-picrilhidracilo</w:t>
      </w:r>
    </w:p>
    <w:p w:rsidR="00C9660C" w:rsidRPr="00934799" w:rsidRDefault="00C9660C" w:rsidP="00C9660C">
      <w:pPr>
        <w:ind w:left="1080"/>
        <w:rPr>
          <w:lang w:val="en-GB"/>
        </w:rPr>
      </w:pPr>
      <w:r w:rsidRPr="00934799">
        <w:rPr>
          <w:lang w:val="en-GB"/>
        </w:rPr>
        <w:t xml:space="preserve">FRAP: </w:t>
      </w:r>
      <w:r w:rsidR="00934799" w:rsidRPr="00934799">
        <w:rPr>
          <w:lang w:val="en-GB"/>
        </w:rPr>
        <w:t>ferric reducing/antioxidant power</w:t>
      </w:r>
      <w:r w:rsidR="00934799">
        <w:rPr>
          <w:lang w:val="en-GB"/>
        </w:rPr>
        <w:t xml:space="preserve"> (</w:t>
      </w:r>
      <w:proofErr w:type="spellStart"/>
      <w:r w:rsidR="00934799">
        <w:rPr>
          <w:lang w:val="en-GB"/>
        </w:rPr>
        <w:t>poder</w:t>
      </w:r>
      <w:proofErr w:type="spellEnd"/>
      <w:r w:rsidR="00934799">
        <w:rPr>
          <w:lang w:val="en-GB"/>
        </w:rPr>
        <w:t xml:space="preserve"> redactor </w:t>
      </w:r>
      <w:proofErr w:type="spellStart"/>
      <w:r w:rsidR="00934799">
        <w:rPr>
          <w:lang w:val="en-GB"/>
        </w:rPr>
        <w:t>férrico</w:t>
      </w:r>
      <w:proofErr w:type="spellEnd"/>
      <w:r w:rsidR="00934799">
        <w:rPr>
          <w:lang w:val="en-GB"/>
        </w:rPr>
        <w:t>/</w:t>
      </w:r>
      <w:proofErr w:type="spellStart"/>
      <w:r w:rsidR="00934799">
        <w:rPr>
          <w:lang w:val="en-GB"/>
        </w:rPr>
        <w:t>antioxidante</w:t>
      </w:r>
      <w:proofErr w:type="spellEnd"/>
      <w:r w:rsidR="00934799">
        <w:rPr>
          <w:lang w:val="en-GB"/>
        </w:rPr>
        <w:t>)</w:t>
      </w:r>
    </w:p>
    <w:p w:rsidR="00934799" w:rsidRPr="00934799" w:rsidRDefault="00934799" w:rsidP="00934799">
      <w:pPr>
        <w:ind w:left="1080"/>
        <w:rPr>
          <w:lang w:val="en-GB"/>
        </w:rPr>
      </w:pPr>
    </w:p>
    <w:p w:rsidR="00C9660C" w:rsidRPr="00934799" w:rsidRDefault="00C9660C" w:rsidP="00C9660C">
      <w:pPr>
        <w:ind w:left="1080"/>
        <w:rPr>
          <w:lang w:val="en-GB"/>
        </w:rPr>
      </w:pPr>
      <w:bookmarkStart w:id="0" w:name="_GoBack"/>
      <w:bookmarkEnd w:id="0"/>
    </w:p>
    <w:sectPr w:rsidR="00C9660C" w:rsidRPr="0093479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386" w:rsidRDefault="00DE2386" w:rsidP="00934799">
      <w:pPr>
        <w:spacing w:after="0" w:line="240" w:lineRule="auto"/>
      </w:pPr>
      <w:r>
        <w:separator/>
      </w:r>
    </w:p>
  </w:endnote>
  <w:endnote w:type="continuationSeparator" w:id="0">
    <w:p w:rsidR="00DE2386" w:rsidRDefault="00DE2386" w:rsidP="0093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0"/>
      <w:gridCol w:w="4388"/>
    </w:tblGrid>
    <w:tr w:rsidR="009272BF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:rsidR="009272BF" w:rsidRDefault="009272BF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:rsidR="009272BF" w:rsidRDefault="009272BF">
          <w:pPr>
            <w:pStyle w:val="Encabezado"/>
            <w:jc w:val="right"/>
            <w:rPr>
              <w:caps/>
              <w:sz w:val="18"/>
            </w:rPr>
          </w:pPr>
        </w:p>
      </w:tc>
    </w:tr>
    <w:tr w:rsidR="009272B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8C552EC1348149DEBDA2D0B54C452BE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9272BF" w:rsidRDefault="009272BF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aLEJANDRA SALOMÉ MÉNDEZ MENDOZA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9272BF" w:rsidRDefault="009272BF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9272BF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9272BF" w:rsidRDefault="009272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386" w:rsidRDefault="00DE2386" w:rsidP="00934799">
      <w:pPr>
        <w:spacing w:after="0" w:line="240" w:lineRule="auto"/>
      </w:pPr>
      <w:r>
        <w:separator/>
      </w:r>
    </w:p>
  </w:footnote>
  <w:footnote w:type="continuationSeparator" w:id="0">
    <w:p w:rsidR="00DE2386" w:rsidRDefault="00DE2386" w:rsidP="0093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A8" w:rsidRDefault="009B1CA8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ítulo"/>
        <w:tag w:val=""/>
        <w:id w:val="-932208079"/>
        <w:placeholder>
          <w:docPart w:val="B062BC159ED5428083C9D2836F45CA9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 xml:space="preserve">Análisis de la capacidad antioxidante de especies de plantas de matorral de </w:t>
        </w:r>
        <w:proofErr w:type="spellStart"/>
        <w:r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Doñana</w:t>
        </w:r>
        <w:proofErr w:type="spellEnd"/>
      </w:sdtContent>
    </w:sdt>
  </w:p>
  <w:p w:rsidR="00934799" w:rsidRDefault="00934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BCE"/>
    <w:multiLevelType w:val="hybridMultilevel"/>
    <w:tmpl w:val="C0A40A4C"/>
    <w:lvl w:ilvl="0" w:tplc="7156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0C"/>
    <w:rsid w:val="00267A9C"/>
    <w:rsid w:val="009272BF"/>
    <w:rsid w:val="00934799"/>
    <w:rsid w:val="009B1CA8"/>
    <w:rsid w:val="00A10EFC"/>
    <w:rsid w:val="00AE3552"/>
    <w:rsid w:val="00C9660C"/>
    <w:rsid w:val="00DE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7EA0"/>
  <w15:chartTrackingRefBased/>
  <w15:docId w15:val="{02D07C63-06EE-48AE-9D82-CCF83A0D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660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4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799"/>
  </w:style>
  <w:style w:type="paragraph" w:styleId="Piedepgina">
    <w:name w:val="footer"/>
    <w:basedOn w:val="Normal"/>
    <w:link w:val="PiedepginaCar"/>
    <w:uiPriority w:val="99"/>
    <w:unhideWhenUsed/>
    <w:rsid w:val="00934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62BC159ED5428083C9D2836F45C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C83F9-CD45-45E6-BEB5-C5B61F77242F}"/>
      </w:docPartPr>
      <w:docPartBody>
        <w:p w:rsidR="00000000" w:rsidRDefault="00C64257" w:rsidP="00C64257">
          <w:pPr>
            <w:pStyle w:val="B062BC159ED5428083C9D2836F45CA9B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es-ES"/>
            </w:rPr>
            <w:t>[Título del documento]</w:t>
          </w:r>
        </w:p>
      </w:docPartBody>
    </w:docPart>
    <w:docPart>
      <w:docPartPr>
        <w:name w:val="8C552EC1348149DEBDA2D0B54C45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FFB0-02AC-4F42-AF5B-605E5195930E}"/>
      </w:docPartPr>
      <w:docPartBody>
        <w:p w:rsidR="00000000" w:rsidRDefault="00C64257" w:rsidP="00C64257">
          <w:pPr>
            <w:pStyle w:val="8C552EC1348149DEBDA2D0B54C452BEA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57"/>
    <w:rsid w:val="005336E9"/>
    <w:rsid w:val="00C6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062BC159ED5428083C9D2836F45CA9B">
    <w:name w:val="B062BC159ED5428083C9D2836F45CA9B"/>
    <w:rsid w:val="00C64257"/>
  </w:style>
  <w:style w:type="character" w:customStyle="1" w:styleId="Textodemarcadordeposicin">
    <w:name w:val="Texto de marcador de posición"/>
    <w:basedOn w:val="Fuentedeprrafopredeter"/>
    <w:uiPriority w:val="99"/>
    <w:semiHidden/>
    <w:rsid w:val="00C64257"/>
    <w:rPr>
      <w:color w:val="808080"/>
    </w:rPr>
  </w:style>
  <w:style w:type="paragraph" w:customStyle="1" w:styleId="8C552EC1348149DEBDA2D0B54C452BEA">
    <w:name w:val="8C552EC1348149DEBDA2D0B54C452BEA"/>
    <w:rsid w:val="00C642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Análisis de la capacidad antioxidante de especies de plantas de matorral de Doñana</dc:title>
  <dc:subject/>
  <dc:creator>aLEJANDRA SALOMÉ MÉNDEZ MENDOZA</dc:creator>
  <cp:keywords/>
  <dc:description/>
  <cp:lastModifiedBy>Salo Méndez</cp:lastModifiedBy>
  <cp:revision>2</cp:revision>
  <dcterms:created xsi:type="dcterms:W3CDTF">2018-08-08T21:51:00Z</dcterms:created>
  <dcterms:modified xsi:type="dcterms:W3CDTF">2018-08-08T21:51:00Z</dcterms:modified>
</cp:coreProperties>
</file>